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058" w:rsidRDefault="00BD5058" w:rsidP="00BD5058">
      <w:pPr>
        <w:jc w:val="center"/>
      </w:pPr>
      <w:r>
        <w:t xml:space="preserve">John </w:t>
      </w:r>
      <w:proofErr w:type="spellStart"/>
      <w:r>
        <w:t>Logie</w:t>
      </w:r>
      <w:proofErr w:type="spellEnd"/>
      <w:r>
        <w:t xml:space="preserve"> Baird ELCC</w:t>
      </w:r>
    </w:p>
    <w:p w:rsidR="00BD5058" w:rsidRDefault="00BD5058" w:rsidP="00BD5058">
      <w:pPr>
        <w:jc w:val="center"/>
        <w:rPr>
          <w:b/>
        </w:rPr>
      </w:pPr>
      <w:r>
        <w:rPr>
          <w:b/>
        </w:rPr>
        <w:t>Risk Assessment Policy</w:t>
      </w:r>
    </w:p>
    <w:p w:rsidR="00BD5058" w:rsidRDefault="00BD5058" w:rsidP="00BD5058"/>
    <w:p w:rsidR="00BD5058" w:rsidRDefault="00BD5058" w:rsidP="00BD5058">
      <w:pPr>
        <w:rPr>
          <w:b/>
        </w:rPr>
      </w:pPr>
      <w:r>
        <w:rPr>
          <w:b/>
        </w:rPr>
        <w:t>An assessment should be carried out:</w:t>
      </w:r>
    </w:p>
    <w:p w:rsidR="00BD5058" w:rsidRDefault="00BD5058" w:rsidP="00BD5058">
      <w:pPr>
        <w:pStyle w:val="ListParagraph"/>
        <w:numPr>
          <w:ilvl w:val="0"/>
          <w:numId w:val="6"/>
        </w:numPr>
      </w:pPr>
      <w:r>
        <w:t>Of all risks to children, staff and others affected by JLB ELCC activities.</w:t>
      </w:r>
    </w:p>
    <w:p w:rsidR="00BD5058" w:rsidRDefault="00BD5058" w:rsidP="00BD5058">
      <w:pPr>
        <w:pStyle w:val="ListParagraph"/>
        <w:numPr>
          <w:ilvl w:val="0"/>
          <w:numId w:val="6"/>
        </w:numPr>
      </w:pPr>
      <w:r>
        <w:t>As a normal part of all activity planning where outcomes are doubtful or where concerns are.</w:t>
      </w:r>
    </w:p>
    <w:p w:rsidR="00BD5058" w:rsidRDefault="00BD5058" w:rsidP="00BD5058">
      <w:pPr>
        <w:pStyle w:val="ListParagraph"/>
        <w:numPr>
          <w:ilvl w:val="0"/>
          <w:numId w:val="6"/>
        </w:numPr>
      </w:pPr>
      <w:r>
        <w:t>If a dangerous event happens.</w:t>
      </w:r>
    </w:p>
    <w:p w:rsidR="00BD5058" w:rsidRDefault="00BD5058" w:rsidP="00BD5058">
      <w:pPr>
        <w:pStyle w:val="ListParagraph"/>
        <w:numPr>
          <w:ilvl w:val="0"/>
          <w:numId w:val="6"/>
        </w:numPr>
      </w:pPr>
      <w:r>
        <w:t>For all outings and trips.</w:t>
      </w:r>
    </w:p>
    <w:p w:rsidR="00BD5058" w:rsidRDefault="00BD5058" w:rsidP="00BD5058">
      <w:pPr>
        <w:ind w:left="360"/>
      </w:pPr>
    </w:p>
    <w:p w:rsidR="00BD5058" w:rsidRDefault="00BD5058" w:rsidP="00BD5058">
      <w:pPr>
        <w:rPr>
          <w:color w:val="FF0000"/>
        </w:rPr>
      </w:pPr>
      <w:r>
        <w:t xml:space="preserve">Risk assessment should be carried out by the nursery staff and checked by the senior staff.  Assessment should identify measures to minimise risks.  When agreed they should be conveyed to all staff (and children where appropriate) and a record kept.  Risk assessments for outings should be done well in advance of the trips.  </w:t>
      </w:r>
    </w:p>
    <w:p w:rsidR="00BD5058" w:rsidRDefault="00BD5058" w:rsidP="00BD5058">
      <w:r>
        <w:rPr>
          <w:b/>
        </w:rPr>
        <w:t>Child-based assessment</w:t>
      </w:r>
      <w:r>
        <w:t xml:space="preserve"> is done as part of all activity planning where:</w:t>
      </w:r>
    </w:p>
    <w:p w:rsidR="00BD5058" w:rsidRDefault="00BD5058" w:rsidP="00BD5058">
      <w:pPr>
        <w:pStyle w:val="ListParagraph"/>
        <w:numPr>
          <w:ilvl w:val="0"/>
          <w:numId w:val="7"/>
        </w:numPr>
      </w:pPr>
      <w:r>
        <w:t>Outcomes are doubtful.</w:t>
      </w:r>
    </w:p>
    <w:p w:rsidR="00BD5058" w:rsidRDefault="00BD5058" w:rsidP="00BD5058">
      <w:pPr>
        <w:pStyle w:val="ListParagraph"/>
        <w:numPr>
          <w:ilvl w:val="0"/>
          <w:numId w:val="7"/>
        </w:numPr>
      </w:pPr>
      <w:r>
        <w:t>Concerns have been raised (i.e. behaviour).</w:t>
      </w:r>
    </w:p>
    <w:p w:rsidR="00BD5058" w:rsidRDefault="00BD5058" w:rsidP="00BD5058">
      <w:pPr>
        <w:pStyle w:val="ListParagraph"/>
        <w:numPr>
          <w:ilvl w:val="0"/>
          <w:numId w:val="7"/>
        </w:numPr>
      </w:pPr>
      <w:r>
        <w:t>A new activity is planned.</w:t>
      </w:r>
    </w:p>
    <w:p w:rsidR="00BD5058" w:rsidRDefault="00BD5058" w:rsidP="00BD5058">
      <w:r>
        <w:rPr>
          <w:b/>
        </w:rPr>
        <w:t>Environment-based assessment</w:t>
      </w:r>
      <w:r>
        <w:t xml:space="preserve"> is done where:</w:t>
      </w:r>
    </w:p>
    <w:p w:rsidR="00BD5058" w:rsidRDefault="00BD5058" w:rsidP="00BD5058">
      <w:pPr>
        <w:pStyle w:val="ListParagraph"/>
        <w:numPr>
          <w:ilvl w:val="0"/>
          <w:numId w:val="8"/>
        </w:numPr>
      </w:pPr>
      <w:r>
        <w:t>There could be potentially dangerous equipment.</w:t>
      </w:r>
    </w:p>
    <w:p w:rsidR="00BD5058" w:rsidRDefault="00BD5058" w:rsidP="00BD5058">
      <w:pPr>
        <w:pStyle w:val="ListParagraph"/>
        <w:numPr>
          <w:ilvl w:val="0"/>
          <w:numId w:val="8"/>
        </w:numPr>
      </w:pPr>
      <w:r>
        <w:t>Concerns have been raised from previous trips.</w:t>
      </w:r>
    </w:p>
    <w:p w:rsidR="00BD5058" w:rsidRDefault="00BD5058" w:rsidP="00BD5058">
      <w:pPr>
        <w:pStyle w:val="ListParagraph"/>
        <w:numPr>
          <w:ilvl w:val="0"/>
          <w:numId w:val="8"/>
        </w:numPr>
      </w:pPr>
      <w:r>
        <w:t>New equipment or locations are used.</w:t>
      </w:r>
    </w:p>
    <w:p w:rsidR="00BD5058" w:rsidRDefault="00BD5058" w:rsidP="00BD5058">
      <w:pPr>
        <w:ind w:left="360"/>
      </w:pPr>
    </w:p>
    <w:p w:rsidR="00BD5058" w:rsidRDefault="00BD5058" w:rsidP="00BD5058">
      <w:r>
        <w:rPr>
          <w:b/>
        </w:rPr>
        <w:t>Staff based assessmen</w:t>
      </w:r>
      <w:r>
        <w:t>t is done where:</w:t>
      </w:r>
    </w:p>
    <w:p w:rsidR="00BD5058" w:rsidRDefault="00BD5058" w:rsidP="00BD5058">
      <w:r>
        <w:t>A staff member’s ability to work may be affected by physical or mental state (</w:t>
      </w:r>
      <w:proofErr w:type="spellStart"/>
      <w:r>
        <w:t>E.g</w:t>
      </w:r>
      <w:proofErr w:type="spellEnd"/>
      <w:r>
        <w:t>, pregnancy, bereavement).</w:t>
      </w:r>
    </w:p>
    <w:p w:rsidR="00BD5058" w:rsidRDefault="00BD5058" w:rsidP="00BD5058">
      <w:r>
        <w:rPr>
          <w:b/>
        </w:rPr>
        <w:t>Dangerous occurrence</w:t>
      </w:r>
      <w:r>
        <w:t>:  After such an event an assessment has to be done to show the cause to enable steps to be taken to avoid repetition.  All staff should expect to be involved in identifying risk and measures needed to minimise risk.</w:t>
      </w:r>
    </w:p>
    <w:p w:rsidR="00BD5058" w:rsidRDefault="008C7FD9" w:rsidP="00BD5058">
      <w:r w:rsidRPr="008C7FD9">
        <w:rPr>
          <w:b/>
          <w:u w:val="single"/>
        </w:rPr>
        <w:t>Article 6 (life, survival and development</w:t>
      </w:r>
      <w:r w:rsidRPr="008C7FD9">
        <w:rPr>
          <w:b/>
        </w:rPr>
        <w:t>)</w:t>
      </w:r>
      <w:r>
        <w:t>: Every child has the right to life. Governments must do all they can to ensure that children survive and develop to their full potential.</w:t>
      </w:r>
    </w:p>
    <w:p w:rsidR="009E12DF" w:rsidRPr="009E12DF" w:rsidRDefault="009E12DF" w:rsidP="00BD5058">
      <w:bookmarkStart w:id="0" w:name="_GoBack"/>
      <w:bookmarkEnd w:id="0"/>
    </w:p>
    <w:p w:rsidR="00BD5058" w:rsidRDefault="009E12DF" w:rsidP="00BD5058">
      <w:r>
        <w:t>Reviewed:  January 2024</w:t>
      </w:r>
    </w:p>
    <w:p w:rsidR="00BD5058" w:rsidRDefault="009E12DF" w:rsidP="00BD5058">
      <w:r>
        <w:t>Next Review date:  January 2025</w:t>
      </w:r>
    </w:p>
    <w:p w:rsidR="00AF5390" w:rsidRPr="006A5931" w:rsidRDefault="00AF5390" w:rsidP="006A5931"/>
    <w:sectPr w:rsidR="00AF5390" w:rsidRPr="006A5931" w:rsidSect="001A6184">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4A23"/>
    <w:multiLevelType w:val="hybridMultilevel"/>
    <w:tmpl w:val="6694C8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6D52BAB"/>
    <w:multiLevelType w:val="hybridMultilevel"/>
    <w:tmpl w:val="69C28E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15A38FF"/>
    <w:multiLevelType w:val="hybridMultilevel"/>
    <w:tmpl w:val="231659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5502CA"/>
    <w:multiLevelType w:val="hybridMultilevel"/>
    <w:tmpl w:val="DA3A8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233D01"/>
    <w:multiLevelType w:val="hybridMultilevel"/>
    <w:tmpl w:val="A1E2CD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444642"/>
    <w:multiLevelType w:val="hybridMultilevel"/>
    <w:tmpl w:val="D5DC10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807385"/>
    <w:multiLevelType w:val="hybridMultilevel"/>
    <w:tmpl w:val="44C6F360"/>
    <w:lvl w:ilvl="0" w:tplc="D1AEAE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B148DF"/>
    <w:multiLevelType w:val="hybridMultilevel"/>
    <w:tmpl w:val="FD3ED1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6"/>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184"/>
    <w:rsid w:val="001A6184"/>
    <w:rsid w:val="001D76BF"/>
    <w:rsid w:val="00240F93"/>
    <w:rsid w:val="006A5931"/>
    <w:rsid w:val="00794F06"/>
    <w:rsid w:val="008C7FD9"/>
    <w:rsid w:val="009E12DF"/>
    <w:rsid w:val="00A92C4F"/>
    <w:rsid w:val="00AF5390"/>
    <w:rsid w:val="00BD5058"/>
    <w:rsid w:val="00C33A37"/>
    <w:rsid w:val="00C93A40"/>
    <w:rsid w:val="00D72974"/>
    <w:rsid w:val="00E52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E2063"/>
  <w15:chartTrackingRefBased/>
  <w15:docId w15:val="{BCEE69BC-872C-4D3F-932D-3C5CBC667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05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184"/>
    <w:pPr>
      <w:ind w:left="720"/>
      <w:contextualSpacing/>
    </w:pPr>
  </w:style>
  <w:style w:type="table" w:styleId="TableGrid">
    <w:name w:val="Table Grid"/>
    <w:basedOn w:val="TableNormal"/>
    <w:uiPriority w:val="39"/>
    <w:rsid w:val="00C93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332215">
      <w:bodyDiv w:val="1"/>
      <w:marLeft w:val="0"/>
      <w:marRight w:val="0"/>
      <w:marTop w:val="0"/>
      <w:marBottom w:val="0"/>
      <w:divBdr>
        <w:top w:val="none" w:sz="0" w:space="0" w:color="auto"/>
        <w:left w:val="none" w:sz="0" w:space="0" w:color="auto"/>
        <w:bottom w:val="none" w:sz="0" w:space="0" w:color="auto"/>
        <w:right w:val="none" w:sz="0" w:space="0" w:color="auto"/>
      </w:divBdr>
    </w:div>
    <w:div w:id="142903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Argyll &amp; Bute Council</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Amanda</dc:creator>
  <cp:keywords/>
  <dc:description/>
  <cp:lastModifiedBy>%username%</cp:lastModifiedBy>
  <cp:revision>5</cp:revision>
  <dcterms:created xsi:type="dcterms:W3CDTF">2023-01-10T10:24:00Z</dcterms:created>
  <dcterms:modified xsi:type="dcterms:W3CDTF">2024-06-24T10:15:00Z</dcterms:modified>
</cp:coreProperties>
</file>