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647" w:rsidRDefault="001A6184" w:rsidP="007A73E3">
      <w:pPr>
        <w:jc w:val="center"/>
        <w:rPr>
          <w:b/>
          <w:u w:val="single"/>
        </w:rPr>
      </w:pPr>
      <w:r>
        <w:rPr>
          <w:b/>
          <w:u w:val="single"/>
        </w:rPr>
        <w:t xml:space="preserve">John </w:t>
      </w:r>
      <w:proofErr w:type="spellStart"/>
      <w:r>
        <w:rPr>
          <w:b/>
          <w:u w:val="single"/>
        </w:rPr>
        <w:t>Logie</w:t>
      </w:r>
      <w:proofErr w:type="spellEnd"/>
      <w:r>
        <w:rPr>
          <w:b/>
          <w:u w:val="single"/>
        </w:rPr>
        <w:t xml:space="preserve"> Baird ELCC</w:t>
      </w:r>
    </w:p>
    <w:p w:rsidR="00DE363B" w:rsidRDefault="00BB2B7D" w:rsidP="00BB2B7D">
      <w:pPr>
        <w:jc w:val="center"/>
        <w:rPr>
          <w:b/>
          <w:u w:val="single"/>
        </w:rPr>
      </w:pPr>
      <w:r>
        <w:rPr>
          <w:b/>
          <w:u w:val="single"/>
        </w:rPr>
        <w:t xml:space="preserve">Confidentiality Policy Statement </w:t>
      </w:r>
    </w:p>
    <w:p w:rsidR="00BB2B7D" w:rsidRDefault="00BB2B7D" w:rsidP="00BB2B7D">
      <w:r>
        <w:t xml:space="preserve">This establishment’s work with children and families will sometimes bring us into contact with confidential information. </w:t>
      </w:r>
    </w:p>
    <w:p w:rsidR="00BB2B7D" w:rsidRDefault="00BB2B7D" w:rsidP="00BB2B7D">
      <w:r>
        <w:t xml:space="preserve">To ensure that all those using and working in preschool can do so with confidence, we will respect confidentiality in the following ways: </w:t>
      </w:r>
    </w:p>
    <w:p w:rsidR="00BB2B7D" w:rsidRDefault="00BB2B7D" w:rsidP="00BB2B7D">
      <w:pPr>
        <w:pStyle w:val="ListParagraph"/>
        <w:numPr>
          <w:ilvl w:val="0"/>
          <w:numId w:val="25"/>
        </w:numPr>
      </w:pPr>
      <w:r>
        <w:t xml:space="preserve">Parents will have access to records and files of their own children but will not have access to other children. </w:t>
      </w:r>
    </w:p>
    <w:p w:rsidR="00BB2B7D" w:rsidRDefault="00BB2B7D" w:rsidP="00BB2B7D">
      <w:pPr>
        <w:pStyle w:val="ListParagraph"/>
        <w:numPr>
          <w:ilvl w:val="0"/>
          <w:numId w:val="25"/>
        </w:numPr>
      </w:pPr>
      <w:r>
        <w:t xml:space="preserve">Staff will not discuss individual children, other than for purposes of curriculum/planning/group management with other people other than their parents and carers. </w:t>
      </w:r>
    </w:p>
    <w:p w:rsidR="00BB2B7D" w:rsidRDefault="00BB2B7D" w:rsidP="00BB2B7D">
      <w:pPr>
        <w:pStyle w:val="ListParagraph"/>
        <w:numPr>
          <w:ilvl w:val="0"/>
          <w:numId w:val="25"/>
        </w:numPr>
      </w:pPr>
      <w:r>
        <w:t>Information given by parents/carers to the staff at the nursery</w:t>
      </w:r>
      <w:r w:rsidR="00142E9F">
        <w:t xml:space="preserve"> will not be passed onto other adults without permission. </w:t>
      </w:r>
    </w:p>
    <w:p w:rsidR="00142E9F" w:rsidRDefault="00142E9F" w:rsidP="00BB2B7D">
      <w:pPr>
        <w:pStyle w:val="ListParagraph"/>
        <w:numPr>
          <w:ilvl w:val="0"/>
          <w:numId w:val="25"/>
        </w:numPr>
      </w:pPr>
      <w:r>
        <w:t xml:space="preserve">Issues relating to the employment of staff will remain confidential to the people directly involved with making personnel decisions. </w:t>
      </w:r>
    </w:p>
    <w:p w:rsidR="00142E9F" w:rsidRDefault="00142E9F" w:rsidP="00BB2B7D">
      <w:pPr>
        <w:pStyle w:val="ListParagraph"/>
        <w:numPr>
          <w:ilvl w:val="0"/>
          <w:numId w:val="25"/>
        </w:numPr>
      </w:pPr>
      <w:r>
        <w:t xml:space="preserve">Any anxieties or evidence relating to a child’s personal safety will be kept in a confidential file at the discretion of the manager or head teacher. </w:t>
      </w:r>
    </w:p>
    <w:p w:rsidR="00142E9F" w:rsidRDefault="00142E9F" w:rsidP="00BB2B7D">
      <w:pPr>
        <w:pStyle w:val="ListParagraph"/>
        <w:numPr>
          <w:ilvl w:val="0"/>
          <w:numId w:val="25"/>
        </w:numPr>
      </w:pPr>
      <w:r>
        <w:t xml:space="preserve">Students on courses involving visits or work placements to the nursery will be advised of our confidentiality policy and requested to respect it. </w:t>
      </w:r>
    </w:p>
    <w:p w:rsidR="00142E9F" w:rsidRPr="00BB2B7D" w:rsidRDefault="00142E9F" w:rsidP="00BB2B7D">
      <w:pPr>
        <w:pStyle w:val="ListParagraph"/>
        <w:numPr>
          <w:ilvl w:val="0"/>
          <w:numId w:val="25"/>
        </w:numPr>
      </w:pPr>
      <w:r>
        <w:t xml:space="preserve">Parents must be consulted before referral to other agencies if there are concerns about child development. </w:t>
      </w:r>
    </w:p>
    <w:p w:rsidR="00BB2B7D" w:rsidRPr="00BB2B7D" w:rsidRDefault="00F96B0E" w:rsidP="00F96B0E">
      <w:pPr>
        <w:jc w:val="center"/>
      </w:pPr>
      <w:r w:rsidRPr="00F96B0E">
        <w:rPr>
          <w:b/>
          <w:u w:val="single"/>
        </w:rPr>
        <w:t>Article 16 (right to privacy)</w:t>
      </w:r>
      <w:r>
        <w:t>: Every child has the right to privacy. The law should protect the child’s private, family and home life, including protecting children from unlawful attacks that harm their reputation</w:t>
      </w:r>
    </w:p>
    <w:p w:rsidR="00DE363B" w:rsidRDefault="00DE363B" w:rsidP="0067435A"/>
    <w:p w:rsidR="00DE363B" w:rsidRDefault="00DE363B" w:rsidP="0067435A"/>
    <w:p w:rsidR="00142E9F" w:rsidRDefault="00142E9F" w:rsidP="0067435A"/>
    <w:p w:rsidR="00142E9F" w:rsidRDefault="00142E9F" w:rsidP="0067435A"/>
    <w:p w:rsidR="00142E9F" w:rsidRDefault="00142E9F" w:rsidP="0067435A"/>
    <w:p w:rsidR="00142E9F" w:rsidRDefault="00142E9F" w:rsidP="0067435A"/>
    <w:p w:rsidR="00142E9F" w:rsidRDefault="00142E9F" w:rsidP="0067435A"/>
    <w:p w:rsidR="00DE363B" w:rsidRDefault="00DE363B" w:rsidP="0067435A"/>
    <w:p w:rsidR="00B07EA5" w:rsidRDefault="00B07EA5" w:rsidP="0067435A"/>
    <w:p w:rsidR="00B07EA5" w:rsidRDefault="00B07EA5" w:rsidP="0067435A"/>
    <w:p w:rsidR="00B07EA5" w:rsidRDefault="00B07EA5" w:rsidP="0067435A"/>
    <w:p w:rsidR="00B07EA5" w:rsidRDefault="00B07EA5" w:rsidP="0067435A"/>
    <w:p w:rsidR="00DE363B" w:rsidRPr="004704D2" w:rsidRDefault="00DE363B" w:rsidP="0067435A"/>
    <w:p w:rsidR="00B9713F" w:rsidRDefault="00B07EA5" w:rsidP="00B9713F">
      <w:r w:rsidRPr="00B07EA5">
        <w:rPr>
          <w:b/>
        </w:rPr>
        <w:lastRenderedPageBreak/>
        <w:t>Updated:</w:t>
      </w:r>
      <w:r w:rsidR="006C4096">
        <w:t xml:space="preserve"> January 2024</w:t>
      </w:r>
    </w:p>
    <w:p w:rsidR="00B07EA5" w:rsidRPr="00B9713F" w:rsidRDefault="00B07EA5" w:rsidP="00B9713F">
      <w:r w:rsidRPr="00B07EA5">
        <w:rPr>
          <w:b/>
        </w:rPr>
        <w:t>Review:</w:t>
      </w:r>
      <w:r w:rsidR="006C4096">
        <w:t xml:space="preserve"> January 2025</w:t>
      </w:r>
      <w:bookmarkStart w:id="0" w:name="_GoBack"/>
      <w:bookmarkEnd w:id="0"/>
    </w:p>
    <w:sectPr w:rsidR="00B07EA5" w:rsidRPr="00B9713F" w:rsidSect="003646A3">
      <w:type w:val="continuous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32DC"/>
    <w:multiLevelType w:val="hybridMultilevel"/>
    <w:tmpl w:val="8DD6B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83A00"/>
    <w:multiLevelType w:val="hybridMultilevel"/>
    <w:tmpl w:val="902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A38FF"/>
    <w:multiLevelType w:val="hybridMultilevel"/>
    <w:tmpl w:val="23165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D56D4"/>
    <w:multiLevelType w:val="hybridMultilevel"/>
    <w:tmpl w:val="7722C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10586"/>
    <w:multiLevelType w:val="hybridMultilevel"/>
    <w:tmpl w:val="CF5EDBA2"/>
    <w:lvl w:ilvl="0" w:tplc="CB4EF06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94333C"/>
    <w:multiLevelType w:val="hybridMultilevel"/>
    <w:tmpl w:val="39060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502CA"/>
    <w:multiLevelType w:val="hybridMultilevel"/>
    <w:tmpl w:val="DA3A8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F6BE4"/>
    <w:multiLevelType w:val="hybridMultilevel"/>
    <w:tmpl w:val="8B328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163C3"/>
    <w:multiLevelType w:val="hybridMultilevel"/>
    <w:tmpl w:val="EB14E8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87F25"/>
    <w:multiLevelType w:val="hybridMultilevel"/>
    <w:tmpl w:val="D8E2F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21379"/>
    <w:multiLevelType w:val="hybridMultilevel"/>
    <w:tmpl w:val="1C02B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23E30"/>
    <w:multiLevelType w:val="hybridMultilevel"/>
    <w:tmpl w:val="081C6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52D27"/>
    <w:multiLevelType w:val="hybridMultilevel"/>
    <w:tmpl w:val="FB244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33D01"/>
    <w:multiLevelType w:val="hybridMultilevel"/>
    <w:tmpl w:val="A1E2C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24D0B"/>
    <w:multiLevelType w:val="hybridMultilevel"/>
    <w:tmpl w:val="77C07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850CA"/>
    <w:multiLevelType w:val="hybridMultilevel"/>
    <w:tmpl w:val="49280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A3B88"/>
    <w:multiLevelType w:val="hybridMultilevel"/>
    <w:tmpl w:val="0394A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82826"/>
    <w:multiLevelType w:val="hybridMultilevel"/>
    <w:tmpl w:val="98244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44642"/>
    <w:multiLevelType w:val="hybridMultilevel"/>
    <w:tmpl w:val="D5DC1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0086B"/>
    <w:multiLevelType w:val="hybridMultilevel"/>
    <w:tmpl w:val="57EC93BC"/>
    <w:lvl w:ilvl="0" w:tplc="943EB2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A409D"/>
    <w:multiLevelType w:val="hybridMultilevel"/>
    <w:tmpl w:val="709EC0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C0BE0"/>
    <w:multiLevelType w:val="hybridMultilevel"/>
    <w:tmpl w:val="F3A6B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8300B"/>
    <w:multiLevelType w:val="hybridMultilevel"/>
    <w:tmpl w:val="27B0D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A4C83"/>
    <w:multiLevelType w:val="hybridMultilevel"/>
    <w:tmpl w:val="441AEF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82B7B"/>
    <w:multiLevelType w:val="hybridMultilevel"/>
    <w:tmpl w:val="AE126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6"/>
  </w:num>
  <w:num w:numId="4">
    <w:abstractNumId w:val="13"/>
  </w:num>
  <w:num w:numId="5">
    <w:abstractNumId w:val="7"/>
  </w:num>
  <w:num w:numId="6">
    <w:abstractNumId w:val="17"/>
  </w:num>
  <w:num w:numId="7">
    <w:abstractNumId w:val="11"/>
  </w:num>
  <w:num w:numId="8">
    <w:abstractNumId w:val="16"/>
  </w:num>
  <w:num w:numId="9">
    <w:abstractNumId w:val="14"/>
  </w:num>
  <w:num w:numId="10">
    <w:abstractNumId w:val="4"/>
  </w:num>
  <w:num w:numId="11">
    <w:abstractNumId w:val="1"/>
  </w:num>
  <w:num w:numId="12">
    <w:abstractNumId w:val="8"/>
  </w:num>
  <w:num w:numId="13">
    <w:abstractNumId w:val="21"/>
  </w:num>
  <w:num w:numId="14">
    <w:abstractNumId w:val="12"/>
  </w:num>
  <w:num w:numId="15">
    <w:abstractNumId w:val="3"/>
  </w:num>
  <w:num w:numId="16">
    <w:abstractNumId w:val="9"/>
  </w:num>
  <w:num w:numId="17">
    <w:abstractNumId w:val="19"/>
  </w:num>
  <w:num w:numId="18">
    <w:abstractNumId w:val="22"/>
  </w:num>
  <w:num w:numId="19">
    <w:abstractNumId w:val="20"/>
  </w:num>
  <w:num w:numId="20">
    <w:abstractNumId w:val="15"/>
  </w:num>
  <w:num w:numId="21">
    <w:abstractNumId w:val="10"/>
  </w:num>
  <w:num w:numId="22">
    <w:abstractNumId w:val="23"/>
  </w:num>
  <w:num w:numId="23">
    <w:abstractNumId w:val="5"/>
  </w:num>
  <w:num w:numId="24">
    <w:abstractNumId w:val="2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84"/>
    <w:rsid w:val="00074A93"/>
    <w:rsid w:val="00142E9F"/>
    <w:rsid w:val="001A6184"/>
    <w:rsid w:val="001D2647"/>
    <w:rsid w:val="00220300"/>
    <w:rsid w:val="003646A3"/>
    <w:rsid w:val="003774CC"/>
    <w:rsid w:val="00387EA1"/>
    <w:rsid w:val="004704D2"/>
    <w:rsid w:val="006070E0"/>
    <w:rsid w:val="00652E3B"/>
    <w:rsid w:val="0067435A"/>
    <w:rsid w:val="006C4096"/>
    <w:rsid w:val="00733A72"/>
    <w:rsid w:val="00747CF6"/>
    <w:rsid w:val="007545FE"/>
    <w:rsid w:val="007A73E3"/>
    <w:rsid w:val="007D71A3"/>
    <w:rsid w:val="00841268"/>
    <w:rsid w:val="00A92C4F"/>
    <w:rsid w:val="00AF5390"/>
    <w:rsid w:val="00B07EA5"/>
    <w:rsid w:val="00B34A12"/>
    <w:rsid w:val="00B9713F"/>
    <w:rsid w:val="00BB2B7D"/>
    <w:rsid w:val="00C93A40"/>
    <w:rsid w:val="00DE363B"/>
    <w:rsid w:val="00F016A1"/>
    <w:rsid w:val="00F9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5F687"/>
  <w15:chartTrackingRefBased/>
  <w15:docId w15:val="{BCEE69BC-872C-4D3F-932D-3C5CBC66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184"/>
    <w:pPr>
      <w:ind w:left="720"/>
      <w:contextualSpacing/>
    </w:pPr>
  </w:style>
  <w:style w:type="table" w:styleId="TableGrid">
    <w:name w:val="Table Grid"/>
    <w:basedOn w:val="TableNormal"/>
    <w:uiPriority w:val="39"/>
    <w:rsid w:val="00C9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&amp; Bute Council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Amanda</dc:creator>
  <cp:keywords/>
  <dc:description/>
  <cp:lastModifiedBy>%username%</cp:lastModifiedBy>
  <cp:revision>5</cp:revision>
  <dcterms:created xsi:type="dcterms:W3CDTF">2020-11-24T14:18:00Z</dcterms:created>
  <dcterms:modified xsi:type="dcterms:W3CDTF">2024-06-24T10:04:00Z</dcterms:modified>
</cp:coreProperties>
</file>